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723" w:rsidRPr="00A05545" w:rsidRDefault="00A05545" w:rsidP="00373723">
      <w:pPr>
        <w:spacing w:after="0" w:line="240" w:lineRule="auto"/>
        <w:rPr>
          <w:b/>
          <w:sz w:val="28"/>
          <w:szCs w:val="28"/>
        </w:rPr>
      </w:pPr>
      <w:r w:rsidRPr="00A05545">
        <w:rPr>
          <w:b/>
          <w:sz w:val="28"/>
          <w:szCs w:val="28"/>
        </w:rPr>
        <w:t>DEPARTMENT COMMENTS- Transportation</w:t>
      </w:r>
    </w:p>
    <w:p w:rsidR="007902E8" w:rsidRPr="00985551" w:rsidRDefault="002B6154" w:rsidP="007902E8">
      <w:pPr>
        <w:spacing w:after="0" w:line="240" w:lineRule="auto"/>
        <w:rPr>
          <w:szCs w:val="24"/>
        </w:rPr>
      </w:pPr>
      <w:r>
        <w:rPr>
          <w:noProof/>
          <w:szCs w:val="24"/>
        </w:rPr>
        <w:pict>
          <v:line id="Straight Connector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4.65pt" to="469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" strokecolor="#00b050" strokeweight="2pt"/>
        </w:pic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718"/>
        <w:gridCol w:w="1800"/>
        <w:gridCol w:w="1620"/>
        <w:gridCol w:w="1710"/>
        <w:gridCol w:w="1800"/>
      </w:tblGrid>
      <w:tr w:rsidR="00054164" w:rsidTr="00A94887">
        <w:tc>
          <w:tcPr>
            <w:tcW w:w="2718" w:type="dxa"/>
          </w:tcPr>
          <w:p w:rsidR="00054164" w:rsidRPr="00054164" w:rsidRDefault="00054164" w:rsidP="009D00F8">
            <w:pPr>
              <w:jc w:val="center"/>
              <w:rPr>
                <w:b/>
                <w:sz w:val="24"/>
                <w:szCs w:val="24"/>
              </w:rPr>
            </w:pPr>
            <w:r w:rsidRPr="00054164">
              <w:rPr>
                <w:b/>
                <w:sz w:val="24"/>
                <w:szCs w:val="24"/>
              </w:rPr>
              <w:t>Roadway</w:t>
            </w:r>
          </w:p>
        </w:tc>
        <w:tc>
          <w:tcPr>
            <w:tcW w:w="1800" w:type="dxa"/>
          </w:tcPr>
          <w:p w:rsidR="00054164" w:rsidRPr="00054164" w:rsidRDefault="00005EE3" w:rsidP="009D00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Roadway c</w:t>
            </w:r>
            <w:r w:rsidR="00054164" w:rsidRPr="00054164">
              <w:rPr>
                <w:b/>
                <w:sz w:val="24"/>
                <w:szCs w:val="24"/>
              </w:rPr>
              <w:t>lassification</w:t>
            </w:r>
          </w:p>
        </w:tc>
        <w:tc>
          <w:tcPr>
            <w:tcW w:w="1620" w:type="dxa"/>
          </w:tcPr>
          <w:p w:rsidR="00054164" w:rsidRPr="00054164" w:rsidRDefault="008E6F93" w:rsidP="006C6D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Speed l</w:t>
            </w:r>
            <w:r w:rsidR="00054164" w:rsidRPr="00054164">
              <w:rPr>
                <w:b/>
                <w:sz w:val="24"/>
                <w:szCs w:val="24"/>
              </w:rPr>
              <w:t>imit</w:t>
            </w:r>
            <w:r w:rsidR="00054164">
              <w:rPr>
                <w:b/>
                <w:sz w:val="24"/>
                <w:szCs w:val="24"/>
              </w:rPr>
              <w:t xml:space="preserve"> (MP</w:t>
            </w:r>
            <w:r w:rsidR="006C6DC6">
              <w:rPr>
                <w:b/>
                <w:sz w:val="24"/>
                <w:szCs w:val="24"/>
              </w:rPr>
              <w:t>H</w:t>
            </w:r>
            <w:r w:rsidR="0005416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054164" w:rsidRPr="00054164" w:rsidRDefault="00054164" w:rsidP="009D00F8">
            <w:pPr>
              <w:jc w:val="center"/>
              <w:rPr>
                <w:b/>
                <w:sz w:val="24"/>
                <w:szCs w:val="24"/>
              </w:rPr>
            </w:pPr>
            <w:r w:rsidRPr="00054164">
              <w:rPr>
                <w:b/>
                <w:sz w:val="24"/>
                <w:szCs w:val="24"/>
              </w:rPr>
              <w:t>Jurisdictional control</w:t>
            </w:r>
          </w:p>
        </w:tc>
        <w:tc>
          <w:tcPr>
            <w:tcW w:w="1800" w:type="dxa"/>
          </w:tcPr>
          <w:p w:rsidR="00054164" w:rsidRPr="00054164" w:rsidRDefault="00054164" w:rsidP="009D00F8">
            <w:pPr>
              <w:jc w:val="center"/>
              <w:rPr>
                <w:b/>
                <w:sz w:val="24"/>
                <w:szCs w:val="24"/>
              </w:rPr>
            </w:pPr>
            <w:r w:rsidRPr="00054164">
              <w:rPr>
                <w:b/>
                <w:sz w:val="24"/>
                <w:szCs w:val="24"/>
              </w:rPr>
              <w:t>Min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005EE3">
              <w:rPr>
                <w:b/>
                <w:sz w:val="24"/>
                <w:szCs w:val="24"/>
              </w:rPr>
              <w:t>R.O.W. r</w:t>
            </w:r>
            <w:r w:rsidRPr="00054164">
              <w:rPr>
                <w:b/>
                <w:sz w:val="24"/>
                <w:szCs w:val="24"/>
              </w:rPr>
              <w:t>equirements</w:t>
            </w:r>
          </w:p>
        </w:tc>
      </w:tr>
      <w:tr w:rsidR="009C011C" w:rsidRPr="00417304" w:rsidTr="00A94887">
        <w:tc>
          <w:tcPr>
            <w:tcW w:w="2718" w:type="dxa"/>
            <w:vAlign w:val="center"/>
          </w:tcPr>
          <w:p w:rsidR="009C011C" w:rsidRPr="001C392E" w:rsidRDefault="00A94887" w:rsidP="007C5570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Old Lost Mountain Road</w:t>
            </w:r>
          </w:p>
        </w:tc>
        <w:tc>
          <w:tcPr>
            <w:tcW w:w="1800" w:type="dxa"/>
            <w:vAlign w:val="center"/>
          </w:tcPr>
          <w:p w:rsidR="009C011C" w:rsidRPr="001C392E" w:rsidRDefault="00A94887" w:rsidP="007C5570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Major</w:t>
            </w:r>
            <w:r w:rsidR="00561A92">
              <w:rPr>
                <w:spacing w:val="-2"/>
                <w:sz w:val="24"/>
              </w:rPr>
              <w:t xml:space="preserve"> Collector</w:t>
            </w:r>
          </w:p>
        </w:tc>
        <w:tc>
          <w:tcPr>
            <w:tcW w:w="1620" w:type="dxa"/>
            <w:vAlign w:val="center"/>
          </w:tcPr>
          <w:p w:rsidR="009C011C" w:rsidRPr="001C392E" w:rsidRDefault="00561A92" w:rsidP="007C5570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3</w:t>
            </w:r>
            <w:r w:rsidR="001C3304">
              <w:rPr>
                <w:spacing w:val="-2"/>
                <w:sz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9C011C" w:rsidRPr="001C392E" w:rsidRDefault="009C011C" w:rsidP="007C5570">
            <w:pPr>
              <w:jc w:val="center"/>
              <w:rPr>
                <w:sz w:val="24"/>
                <w:szCs w:val="24"/>
              </w:rPr>
            </w:pPr>
            <w:r w:rsidRPr="001C392E">
              <w:rPr>
                <w:spacing w:val="-2"/>
                <w:sz w:val="24"/>
              </w:rPr>
              <w:t>Cobb County</w:t>
            </w:r>
          </w:p>
        </w:tc>
        <w:tc>
          <w:tcPr>
            <w:tcW w:w="1800" w:type="dxa"/>
            <w:vAlign w:val="center"/>
          </w:tcPr>
          <w:p w:rsidR="009C011C" w:rsidRPr="001C392E" w:rsidRDefault="00A94887" w:rsidP="007C5570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8</w:t>
            </w:r>
            <w:r w:rsidR="001C3304">
              <w:rPr>
                <w:spacing w:val="-2"/>
                <w:sz w:val="24"/>
              </w:rPr>
              <w:t>0'</w:t>
            </w:r>
          </w:p>
        </w:tc>
      </w:tr>
      <w:tr w:rsidR="009C011C" w:rsidRPr="00417304" w:rsidTr="00A94887">
        <w:tc>
          <w:tcPr>
            <w:tcW w:w="2718" w:type="dxa"/>
            <w:vAlign w:val="center"/>
          </w:tcPr>
          <w:p w:rsidR="009C011C" w:rsidRPr="00417304" w:rsidRDefault="00A94887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Meek Road</w:t>
            </w:r>
          </w:p>
        </w:tc>
        <w:tc>
          <w:tcPr>
            <w:tcW w:w="1800" w:type="dxa"/>
            <w:vAlign w:val="center"/>
          </w:tcPr>
          <w:p w:rsidR="009C011C" w:rsidRPr="00417304" w:rsidRDefault="00A94887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</w:tc>
        <w:tc>
          <w:tcPr>
            <w:tcW w:w="1620" w:type="dxa"/>
            <w:vAlign w:val="center"/>
          </w:tcPr>
          <w:p w:rsidR="009C011C" w:rsidRPr="00417304" w:rsidRDefault="00A94887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10" w:type="dxa"/>
            <w:vAlign w:val="center"/>
          </w:tcPr>
          <w:p w:rsidR="009C011C" w:rsidRPr="00417304" w:rsidRDefault="00A94887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Cobb County</w:t>
            </w:r>
          </w:p>
        </w:tc>
        <w:tc>
          <w:tcPr>
            <w:tcW w:w="1800" w:type="dxa"/>
            <w:vAlign w:val="center"/>
          </w:tcPr>
          <w:p w:rsidR="009C011C" w:rsidRPr="00417304" w:rsidRDefault="00A94887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50'</w:t>
            </w:r>
          </w:p>
        </w:tc>
      </w:tr>
    </w:tbl>
    <w:p w:rsidR="009D00F8" w:rsidRPr="00417304" w:rsidRDefault="009D00F8" w:rsidP="009D00F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718"/>
        <w:gridCol w:w="3420"/>
        <w:gridCol w:w="1710"/>
        <w:gridCol w:w="1800"/>
      </w:tblGrid>
      <w:tr w:rsidR="00054164" w:rsidRPr="00417304" w:rsidTr="00A94887">
        <w:tc>
          <w:tcPr>
            <w:tcW w:w="2718" w:type="dxa"/>
          </w:tcPr>
          <w:p w:rsidR="00054164" w:rsidRPr="00417304" w:rsidRDefault="00054164" w:rsidP="00417304">
            <w:pPr>
              <w:jc w:val="center"/>
              <w:rPr>
                <w:b/>
                <w:sz w:val="24"/>
                <w:szCs w:val="24"/>
              </w:rPr>
            </w:pPr>
            <w:r w:rsidRPr="00417304">
              <w:rPr>
                <w:b/>
                <w:sz w:val="24"/>
                <w:szCs w:val="24"/>
              </w:rPr>
              <w:t>Roadway</w:t>
            </w:r>
          </w:p>
        </w:tc>
        <w:tc>
          <w:tcPr>
            <w:tcW w:w="3420" w:type="dxa"/>
          </w:tcPr>
          <w:p w:rsidR="00054164" w:rsidRPr="00417304" w:rsidRDefault="00054164" w:rsidP="00417304">
            <w:pPr>
              <w:jc w:val="center"/>
              <w:rPr>
                <w:b/>
                <w:sz w:val="24"/>
                <w:szCs w:val="24"/>
              </w:rPr>
            </w:pPr>
            <w:r w:rsidRPr="0041730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710" w:type="dxa"/>
          </w:tcPr>
          <w:p w:rsidR="00054164" w:rsidRPr="00417304" w:rsidRDefault="00005EE3" w:rsidP="00417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daily t</w:t>
            </w:r>
            <w:r w:rsidR="00054164" w:rsidRPr="00417304">
              <w:rPr>
                <w:b/>
                <w:sz w:val="24"/>
                <w:szCs w:val="24"/>
              </w:rPr>
              <w:t>rips</w:t>
            </w:r>
          </w:p>
        </w:tc>
        <w:tc>
          <w:tcPr>
            <w:tcW w:w="1800" w:type="dxa"/>
          </w:tcPr>
          <w:p w:rsidR="00054164" w:rsidRPr="00417304" w:rsidRDefault="00005EE3" w:rsidP="00417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of s</w:t>
            </w:r>
            <w:r w:rsidR="00054164" w:rsidRPr="00417304">
              <w:rPr>
                <w:b/>
                <w:sz w:val="24"/>
                <w:szCs w:val="24"/>
              </w:rPr>
              <w:t>ervice</w:t>
            </w:r>
          </w:p>
        </w:tc>
      </w:tr>
      <w:tr w:rsidR="00A94887" w:rsidRPr="00417304" w:rsidTr="00A94887">
        <w:tc>
          <w:tcPr>
            <w:tcW w:w="2718" w:type="dxa"/>
            <w:vAlign w:val="center"/>
          </w:tcPr>
          <w:p w:rsidR="00A94887" w:rsidRPr="001C392E" w:rsidRDefault="00A94887" w:rsidP="00A94887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Old Lost Mountain Road</w:t>
            </w:r>
          </w:p>
        </w:tc>
        <w:tc>
          <w:tcPr>
            <w:tcW w:w="3420" w:type="dxa"/>
            <w:vAlign w:val="center"/>
          </w:tcPr>
          <w:p w:rsidR="00A94887" w:rsidRPr="001C392E" w:rsidRDefault="00A94887" w:rsidP="00561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of Macedonia Road</w:t>
            </w:r>
          </w:p>
        </w:tc>
        <w:tc>
          <w:tcPr>
            <w:tcW w:w="1710" w:type="dxa"/>
            <w:vAlign w:val="center"/>
          </w:tcPr>
          <w:p w:rsidR="00A94887" w:rsidRPr="001C392E" w:rsidRDefault="00DE1B17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7,500</w:t>
            </w:r>
          </w:p>
        </w:tc>
        <w:tc>
          <w:tcPr>
            <w:tcW w:w="1800" w:type="dxa"/>
            <w:vAlign w:val="center"/>
          </w:tcPr>
          <w:p w:rsidR="00A94887" w:rsidRPr="001C392E" w:rsidRDefault="00A94887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A94887" w:rsidRPr="00417304" w:rsidTr="00A94887">
        <w:tc>
          <w:tcPr>
            <w:tcW w:w="2718" w:type="dxa"/>
            <w:vAlign w:val="center"/>
          </w:tcPr>
          <w:p w:rsidR="00A94887" w:rsidRPr="00417304" w:rsidRDefault="00A94887" w:rsidP="00A9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Meek Road</w:t>
            </w:r>
          </w:p>
        </w:tc>
        <w:tc>
          <w:tcPr>
            <w:tcW w:w="3420" w:type="dxa"/>
            <w:vAlign w:val="center"/>
          </w:tcPr>
          <w:p w:rsidR="00A94887" w:rsidRPr="00417304" w:rsidRDefault="00A94887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710" w:type="dxa"/>
            <w:vAlign w:val="center"/>
          </w:tcPr>
          <w:p w:rsidR="00A94887" w:rsidRPr="00417304" w:rsidRDefault="00A94887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800" w:type="dxa"/>
            <w:vAlign w:val="center"/>
          </w:tcPr>
          <w:p w:rsidR="00A94887" w:rsidRPr="00417304" w:rsidRDefault="00A94887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561A92" w:rsidRPr="006333FD" w:rsidRDefault="00DE1B17" w:rsidP="00561A9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uppressAutoHyphens/>
        <w:snapToGrid w:val="0"/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Based on 2016</w:t>
      </w:r>
      <w:r w:rsidR="00561A92" w:rsidRPr="006333FD">
        <w:rPr>
          <w:i/>
          <w:iCs/>
          <w:sz w:val="16"/>
          <w:szCs w:val="16"/>
        </w:rPr>
        <w:t xml:space="preserve"> traffic counting data taken by Cobb County DOT for </w:t>
      </w:r>
      <w:r w:rsidR="00A94887">
        <w:rPr>
          <w:i/>
          <w:iCs/>
          <w:sz w:val="16"/>
          <w:szCs w:val="16"/>
        </w:rPr>
        <w:t>Old Lost Mountain Road</w:t>
      </w:r>
      <w:r w:rsidR="00561A92">
        <w:rPr>
          <w:i/>
          <w:iCs/>
          <w:sz w:val="16"/>
          <w:szCs w:val="16"/>
        </w:rPr>
        <w:t xml:space="preserve">. </w:t>
      </w:r>
      <w:r w:rsidR="00561A92" w:rsidRPr="006333FD">
        <w:rPr>
          <w:i/>
          <w:iCs/>
          <w:sz w:val="16"/>
          <w:szCs w:val="16"/>
        </w:rPr>
        <w:t xml:space="preserve"> </w:t>
      </w:r>
    </w:p>
    <w:p w:rsidR="00561A92" w:rsidRPr="00455E86" w:rsidRDefault="00561A92" w:rsidP="00561A9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uppressAutoHyphens/>
        <w:snapToGrid w:val="0"/>
        <w:spacing w:after="0" w:line="240" w:lineRule="auto"/>
        <w:jc w:val="both"/>
        <w:rPr>
          <w:i/>
          <w:iCs/>
          <w:sz w:val="16"/>
          <w:szCs w:val="16"/>
        </w:rPr>
      </w:pPr>
      <w:r w:rsidRPr="00455E86">
        <w:rPr>
          <w:i/>
          <w:iCs/>
          <w:sz w:val="16"/>
          <w:szCs w:val="16"/>
        </w:rPr>
        <w:t xml:space="preserve">Planning Level of Service based on available Average Daily Trips using GRTA guideline thresholds. Classification thresholds for LOS A and LOS B are not available for local roads from this data source. </w:t>
      </w:r>
    </w:p>
    <w:p w:rsidR="00561A92" w:rsidRPr="00455E86" w:rsidRDefault="00561A92" w:rsidP="00561A9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uppressAutoHyphens/>
        <w:snapToGrid w:val="0"/>
        <w:spacing w:after="0" w:line="240" w:lineRule="auto"/>
        <w:jc w:val="both"/>
        <w:rPr>
          <w:i/>
          <w:iCs/>
          <w:sz w:val="16"/>
          <w:szCs w:val="16"/>
        </w:rPr>
      </w:pPr>
      <w:r w:rsidRPr="00455E86">
        <w:rPr>
          <w:i/>
          <w:iCs/>
          <w:sz w:val="16"/>
          <w:szCs w:val="16"/>
        </w:rPr>
        <w:t xml:space="preserve">LOS C or D is acceptable based on GDOT Design Policy Manual criteria. </w:t>
      </w:r>
    </w:p>
    <w:p w:rsidR="00054164" w:rsidRDefault="00054164" w:rsidP="00373723">
      <w:pPr>
        <w:spacing w:after="0" w:line="240" w:lineRule="auto"/>
        <w:rPr>
          <w:szCs w:val="24"/>
        </w:rPr>
      </w:pPr>
    </w:p>
    <w:p w:rsidR="00A05545" w:rsidRPr="00A05545" w:rsidRDefault="00A05545" w:rsidP="00A05545">
      <w:pPr>
        <w:spacing w:after="0" w:line="240" w:lineRule="auto"/>
        <w:rPr>
          <w:rFonts w:cs="Times New Roman"/>
          <w:b/>
          <w:sz w:val="24"/>
          <w:szCs w:val="24"/>
        </w:rPr>
      </w:pPr>
      <w:r w:rsidRPr="00A05545">
        <w:rPr>
          <w:rFonts w:cs="Times New Roman"/>
          <w:b/>
          <w:sz w:val="24"/>
          <w:szCs w:val="24"/>
        </w:rPr>
        <w:t>Comments and observations</w:t>
      </w:r>
    </w:p>
    <w:p w:rsidR="00A05545" w:rsidRPr="00A05545" w:rsidRDefault="00A05545" w:rsidP="00A0554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E34B3" w:rsidRDefault="00A94887" w:rsidP="009C011C">
      <w:pPr>
        <w:rPr>
          <w:sz w:val="24"/>
        </w:rPr>
      </w:pPr>
      <w:r>
        <w:rPr>
          <w:sz w:val="24"/>
        </w:rPr>
        <w:t>Old Lost Mountain</w:t>
      </w:r>
      <w:r w:rsidR="00561A92">
        <w:rPr>
          <w:sz w:val="24"/>
        </w:rPr>
        <w:t xml:space="preserve"> Road is classified as a </w:t>
      </w:r>
      <w:r>
        <w:rPr>
          <w:sz w:val="24"/>
        </w:rPr>
        <w:t>major</w:t>
      </w:r>
      <w:r w:rsidR="00561A92">
        <w:rPr>
          <w:sz w:val="24"/>
        </w:rPr>
        <w:t xml:space="preserve"> collector </w:t>
      </w:r>
      <w:r w:rsidR="009C011C">
        <w:rPr>
          <w:sz w:val="24"/>
        </w:rPr>
        <w:t xml:space="preserve">roadway </w:t>
      </w:r>
      <w:r w:rsidR="009C011C" w:rsidRPr="001C392E">
        <w:rPr>
          <w:sz w:val="24"/>
        </w:rPr>
        <w:t xml:space="preserve">and according to the available information the existing right-of-way does </w:t>
      </w:r>
      <w:r w:rsidR="00561A92">
        <w:rPr>
          <w:sz w:val="24"/>
        </w:rPr>
        <w:t xml:space="preserve">not </w:t>
      </w:r>
      <w:r w:rsidR="009C011C" w:rsidRPr="001C392E">
        <w:rPr>
          <w:sz w:val="24"/>
        </w:rPr>
        <w:t>meet the minimum requirements for this classification.</w:t>
      </w:r>
    </w:p>
    <w:p w:rsidR="00A94887" w:rsidRDefault="00A94887" w:rsidP="009C011C">
      <w:pPr>
        <w:rPr>
          <w:sz w:val="24"/>
        </w:rPr>
      </w:pPr>
      <w:r>
        <w:rPr>
          <w:sz w:val="24"/>
        </w:rPr>
        <w:t xml:space="preserve">Meek Road is classified as a local roadway </w:t>
      </w:r>
      <w:r w:rsidRPr="001C392E">
        <w:rPr>
          <w:sz w:val="24"/>
        </w:rPr>
        <w:t>and according to the available information the existing right-of-way does meet the minimum requirements for this classification.</w:t>
      </w:r>
    </w:p>
    <w:p w:rsidR="00CE34B3" w:rsidRPr="00A05545" w:rsidRDefault="00A05545" w:rsidP="00121E39">
      <w:pPr>
        <w:spacing w:after="0" w:line="240" w:lineRule="auto"/>
        <w:rPr>
          <w:rFonts w:cs="Times New Roman"/>
          <w:b/>
          <w:sz w:val="24"/>
          <w:szCs w:val="24"/>
        </w:rPr>
      </w:pPr>
      <w:r w:rsidRPr="00A05545">
        <w:rPr>
          <w:rFonts w:cs="Times New Roman"/>
          <w:b/>
          <w:sz w:val="24"/>
          <w:szCs w:val="24"/>
        </w:rPr>
        <w:t>Recommendations</w:t>
      </w:r>
    </w:p>
    <w:p w:rsidR="007C5570" w:rsidRPr="007C5570" w:rsidRDefault="007C5570" w:rsidP="007C5570">
      <w:pPr>
        <w:pStyle w:val="BodyText"/>
      </w:pPr>
    </w:p>
    <w:p w:rsidR="00A94887" w:rsidRDefault="00A94887" w:rsidP="0093325B">
      <w:pPr>
        <w:pStyle w:val="BodyText"/>
        <w:numPr>
          <w:ilvl w:val="0"/>
          <w:numId w:val="9"/>
        </w:numPr>
        <w:rPr>
          <w:rFonts w:asciiTheme="minorHAnsi" w:hAnsiTheme="minorHAnsi"/>
          <w:szCs w:val="24"/>
        </w:rPr>
      </w:pPr>
      <w:r w:rsidRPr="00E7280E">
        <w:rPr>
          <w:rFonts w:asciiTheme="minorHAnsi" w:hAnsiTheme="minorHAnsi"/>
          <w:szCs w:val="24"/>
        </w:rPr>
        <w:t>Recommend applicant consider entering into a development agreement pursuant to O.C.G.A. 36-71-13 for dedication of the following system improvements to mitigate traffic concerns: a) donation of right-of-way on th</w:t>
      </w:r>
      <w:r w:rsidR="0093325B">
        <w:rPr>
          <w:rFonts w:asciiTheme="minorHAnsi" w:hAnsiTheme="minorHAnsi"/>
          <w:szCs w:val="24"/>
        </w:rPr>
        <w:t>e east side of Old Lost Mountain Road</w:t>
      </w:r>
      <w:r w:rsidRPr="00E7280E">
        <w:rPr>
          <w:rFonts w:asciiTheme="minorHAnsi" w:hAnsiTheme="minorHAnsi"/>
          <w:szCs w:val="24"/>
        </w:rPr>
        <w:t xml:space="preserve">, a minimum of </w:t>
      </w:r>
      <w:r w:rsidR="0093325B">
        <w:rPr>
          <w:rFonts w:asciiTheme="minorHAnsi" w:hAnsiTheme="minorHAnsi"/>
          <w:szCs w:val="24"/>
        </w:rPr>
        <w:t xml:space="preserve">40' </w:t>
      </w:r>
      <w:r w:rsidRPr="00E7280E">
        <w:rPr>
          <w:rFonts w:asciiTheme="minorHAnsi" w:hAnsiTheme="minorHAnsi"/>
          <w:szCs w:val="24"/>
        </w:rPr>
        <w:t>from the roadway centerline.</w:t>
      </w:r>
    </w:p>
    <w:p w:rsidR="00B82224" w:rsidRDefault="00B82224" w:rsidP="00B82224">
      <w:pPr>
        <w:pStyle w:val="BodyText"/>
        <w:ind w:left="720"/>
        <w:rPr>
          <w:rFonts w:asciiTheme="minorHAnsi" w:hAnsiTheme="minorHAnsi"/>
          <w:szCs w:val="24"/>
        </w:rPr>
      </w:pPr>
    </w:p>
    <w:p w:rsidR="0093325B" w:rsidRPr="00B82224" w:rsidRDefault="00B82224" w:rsidP="00A94887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uppressAutoHyphens/>
        <w:snapToGrid w:val="0"/>
        <w:jc w:val="both"/>
        <w:rPr>
          <w:spacing w:val="-2"/>
          <w:sz w:val="24"/>
        </w:rPr>
      </w:pPr>
      <w:r w:rsidRPr="005622BC">
        <w:rPr>
          <w:spacing w:val="-2"/>
          <w:sz w:val="24"/>
        </w:rPr>
        <w:t>Recommend applicant be required to meet all Cobb County Development Standards and Ordinances related to project improvements.</w:t>
      </w:r>
    </w:p>
    <w:p w:rsidR="0093325B" w:rsidRDefault="0093325B" w:rsidP="0093325B">
      <w:pPr>
        <w:pStyle w:val="BodyText"/>
        <w:numPr>
          <w:ilvl w:val="0"/>
          <w:numId w:val="9"/>
        </w:numPr>
        <w:rPr>
          <w:rFonts w:asciiTheme="minorHAnsi" w:hAnsiTheme="minorHAnsi"/>
          <w:szCs w:val="24"/>
        </w:rPr>
      </w:pPr>
      <w:r w:rsidRPr="00E7280E">
        <w:rPr>
          <w:rFonts w:asciiTheme="minorHAnsi" w:hAnsiTheme="minorHAnsi"/>
          <w:szCs w:val="24"/>
        </w:rPr>
        <w:t xml:space="preserve">As necessitated by this development, recommend </w:t>
      </w:r>
      <w:r>
        <w:rPr>
          <w:rFonts w:asciiTheme="minorHAnsi" w:hAnsiTheme="minorHAnsi"/>
          <w:szCs w:val="24"/>
        </w:rPr>
        <w:t>Old Lost Mountain Road</w:t>
      </w:r>
      <w:r w:rsidRPr="00E7280E">
        <w:rPr>
          <w:rFonts w:asciiTheme="minorHAnsi" w:hAnsiTheme="minorHAnsi"/>
          <w:szCs w:val="24"/>
        </w:rPr>
        <w:t xml:space="preserve"> access include deceleration lane and left turn lane. Recommend location and design be determined during plan review, subject to Cobb County DOT approval.</w:t>
      </w:r>
    </w:p>
    <w:p w:rsidR="0093325B" w:rsidRDefault="0093325B" w:rsidP="0093325B">
      <w:pPr>
        <w:pStyle w:val="BodyText"/>
        <w:rPr>
          <w:rFonts w:asciiTheme="minorHAnsi" w:hAnsiTheme="minorHAnsi"/>
          <w:szCs w:val="24"/>
        </w:rPr>
      </w:pPr>
    </w:p>
    <w:p w:rsidR="0093325B" w:rsidRPr="0093325B" w:rsidRDefault="0093325B" w:rsidP="0093325B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uppressAutoHyphens/>
        <w:jc w:val="both"/>
        <w:outlineLvl w:val="0"/>
        <w:rPr>
          <w:spacing w:val="-2"/>
          <w:sz w:val="24"/>
          <w:szCs w:val="24"/>
        </w:rPr>
      </w:pPr>
      <w:r w:rsidRPr="0093325B">
        <w:rPr>
          <w:sz w:val="24"/>
          <w:szCs w:val="24"/>
        </w:rPr>
        <w:t>Recommend private streets be constructed to the Cobb County Standard Specifications.</w:t>
      </w:r>
    </w:p>
    <w:p w:rsidR="0093325B" w:rsidRDefault="0093325B" w:rsidP="0093325B">
      <w:pPr>
        <w:pStyle w:val="BodyText"/>
        <w:numPr>
          <w:ilvl w:val="0"/>
          <w:numId w:val="9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If gated, recommend call box</w:t>
      </w:r>
      <w:r w:rsidRPr="00E7280E">
        <w:rPr>
          <w:rFonts w:asciiTheme="minorHAnsi" w:hAnsiTheme="minorHAnsi"/>
          <w:szCs w:val="24"/>
        </w:rPr>
        <w:t xml:space="preserve"> be set back a minimum of 50' from the right-of-way and meet Cobb County Development Standards. </w:t>
      </w:r>
    </w:p>
    <w:p w:rsidR="0093325B" w:rsidRDefault="0093325B" w:rsidP="0093325B">
      <w:pPr>
        <w:pStyle w:val="BodyText"/>
        <w:rPr>
          <w:rFonts w:asciiTheme="minorHAnsi" w:hAnsiTheme="minorHAnsi"/>
          <w:szCs w:val="24"/>
        </w:rPr>
      </w:pPr>
    </w:p>
    <w:p w:rsidR="0093325B" w:rsidRPr="00E7280E" w:rsidRDefault="0093325B" w:rsidP="0093325B">
      <w:pPr>
        <w:pStyle w:val="BodyText"/>
        <w:numPr>
          <w:ilvl w:val="0"/>
          <w:numId w:val="9"/>
        </w:numPr>
        <w:rPr>
          <w:rFonts w:asciiTheme="minorHAnsi" w:hAnsiTheme="minorHAnsi"/>
          <w:szCs w:val="24"/>
        </w:rPr>
      </w:pPr>
      <w:r w:rsidRPr="00E7280E">
        <w:rPr>
          <w:rFonts w:asciiTheme="minorHAnsi" w:hAnsiTheme="minorHAnsi"/>
          <w:szCs w:val="24"/>
        </w:rPr>
        <w:lastRenderedPageBreak/>
        <w:t xml:space="preserve">Recommend curb and gutter along both sides and sidewalk along one side of proposed development roadway. </w:t>
      </w:r>
    </w:p>
    <w:p w:rsidR="0093325B" w:rsidRDefault="0093325B" w:rsidP="0093325B">
      <w:pPr>
        <w:pStyle w:val="BodyText"/>
        <w:rPr>
          <w:rFonts w:asciiTheme="minorHAnsi" w:hAnsiTheme="minorHAnsi"/>
          <w:szCs w:val="24"/>
        </w:rPr>
      </w:pPr>
    </w:p>
    <w:p w:rsidR="0093325B" w:rsidRDefault="0093325B" w:rsidP="0093325B">
      <w:pPr>
        <w:pStyle w:val="BodyText"/>
        <w:numPr>
          <w:ilvl w:val="0"/>
          <w:numId w:val="9"/>
        </w:numPr>
        <w:rPr>
          <w:rFonts w:asciiTheme="minorHAnsi" w:hAnsiTheme="minorHAnsi"/>
          <w:szCs w:val="24"/>
        </w:rPr>
      </w:pPr>
      <w:r w:rsidRPr="00E7280E">
        <w:rPr>
          <w:rFonts w:asciiTheme="minorHAnsi" w:hAnsiTheme="minorHAnsi"/>
          <w:szCs w:val="24"/>
        </w:rPr>
        <w:t xml:space="preserve">Recommend curb, gutter, and sidewalk along the </w:t>
      </w:r>
      <w:r>
        <w:rPr>
          <w:rFonts w:asciiTheme="minorHAnsi" w:hAnsiTheme="minorHAnsi"/>
          <w:szCs w:val="24"/>
        </w:rPr>
        <w:t>Old Lost Mountain Road</w:t>
      </w:r>
      <w:r w:rsidRPr="00E7280E">
        <w:rPr>
          <w:rFonts w:asciiTheme="minorHAnsi" w:hAnsiTheme="minorHAnsi"/>
          <w:szCs w:val="24"/>
        </w:rPr>
        <w:t xml:space="preserve"> frontage.</w:t>
      </w:r>
    </w:p>
    <w:p w:rsidR="00F425F4" w:rsidRDefault="00F425F4" w:rsidP="00F425F4">
      <w:pPr>
        <w:pStyle w:val="BodyText"/>
        <w:ind w:left="720"/>
        <w:rPr>
          <w:rFonts w:asciiTheme="minorHAnsi" w:hAnsiTheme="minorHAnsi"/>
          <w:szCs w:val="24"/>
        </w:rPr>
      </w:pPr>
    </w:p>
    <w:p w:rsidR="0093325B" w:rsidRDefault="0093325B" w:rsidP="0093325B">
      <w:pPr>
        <w:pStyle w:val="BodyText"/>
        <w:numPr>
          <w:ilvl w:val="0"/>
          <w:numId w:val="9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Recommend a no access easement for the lots that border Old Lost Mountain road. </w:t>
      </w:r>
    </w:p>
    <w:p w:rsidR="0093325B" w:rsidRDefault="0093325B" w:rsidP="0093325B">
      <w:pPr>
        <w:pStyle w:val="BodyText"/>
        <w:rPr>
          <w:rFonts w:asciiTheme="minorHAnsi" w:hAnsiTheme="minorHAnsi"/>
          <w:szCs w:val="24"/>
        </w:rPr>
      </w:pPr>
    </w:p>
    <w:p w:rsidR="0093325B" w:rsidRDefault="0093325B" w:rsidP="0093325B">
      <w:pPr>
        <w:pStyle w:val="BodyText"/>
        <w:numPr>
          <w:ilvl w:val="0"/>
          <w:numId w:val="9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Recommend removing fence out of the right-of-way. </w:t>
      </w:r>
    </w:p>
    <w:p w:rsidR="0093325B" w:rsidRDefault="0093325B" w:rsidP="0093325B">
      <w:pPr>
        <w:pStyle w:val="BodyText"/>
        <w:rPr>
          <w:rFonts w:asciiTheme="minorHAnsi" w:hAnsiTheme="minorHAnsi"/>
          <w:szCs w:val="24"/>
        </w:rPr>
      </w:pPr>
    </w:p>
    <w:p w:rsidR="0093325B" w:rsidRDefault="0093325B" w:rsidP="0093325B">
      <w:pPr>
        <w:pStyle w:val="BodyText"/>
        <w:rPr>
          <w:rFonts w:asciiTheme="minorHAnsi" w:hAnsiTheme="minorHAnsi"/>
          <w:szCs w:val="24"/>
        </w:rPr>
      </w:pPr>
    </w:p>
    <w:p w:rsidR="0093325B" w:rsidRDefault="0093325B" w:rsidP="0093325B">
      <w:pPr>
        <w:pStyle w:val="BodyText"/>
        <w:rPr>
          <w:rFonts w:asciiTheme="minorHAnsi" w:hAnsiTheme="minorHAnsi"/>
          <w:szCs w:val="24"/>
        </w:rPr>
      </w:pPr>
    </w:p>
    <w:p w:rsidR="0093325B" w:rsidRPr="00E7280E" w:rsidRDefault="0093325B" w:rsidP="0093325B">
      <w:pPr>
        <w:pStyle w:val="BodyText"/>
        <w:rPr>
          <w:rFonts w:asciiTheme="minorHAnsi" w:hAnsiTheme="minorHAnsi"/>
          <w:bCs w:val="0"/>
          <w:szCs w:val="24"/>
        </w:rPr>
      </w:pPr>
    </w:p>
    <w:p w:rsidR="0093325B" w:rsidRDefault="0093325B" w:rsidP="0093325B">
      <w:pPr>
        <w:pStyle w:val="BodyText"/>
        <w:rPr>
          <w:rFonts w:asciiTheme="minorHAnsi" w:hAnsiTheme="minorHAnsi"/>
          <w:szCs w:val="24"/>
        </w:rPr>
      </w:pPr>
    </w:p>
    <w:p w:rsidR="0093325B" w:rsidRPr="00E7280E" w:rsidRDefault="0093325B" w:rsidP="0093325B">
      <w:pPr>
        <w:pStyle w:val="BodyText"/>
        <w:rPr>
          <w:rFonts w:asciiTheme="minorHAnsi" w:hAnsiTheme="minorHAnsi"/>
          <w:szCs w:val="24"/>
        </w:rPr>
      </w:pPr>
    </w:p>
    <w:p w:rsidR="0093325B" w:rsidRPr="00E7280E" w:rsidRDefault="0093325B" w:rsidP="0093325B">
      <w:pPr>
        <w:pStyle w:val="BodyText"/>
        <w:rPr>
          <w:rFonts w:asciiTheme="minorHAnsi" w:hAnsiTheme="minorHAnsi"/>
          <w:szCs w:val="24"/>
        </w:rPr>
      </w:pPr>
    </w:p>
    <w:p w:rsidR="0093325B" w:rsidRPr="00E7280E" w:rsidRDefault="0093325B" w:rsidP="00A94887">
      <w:pPr>
        <w:pStyle w:val="BodyText"/>
        <w:rPr>
          <w:rFonts w:asciiTheme="minorHAnsi" w:hAnsiTheme="minorHAnsi"/>
          <w:szCs w:val="24"/>
        </w:rPr>
      </w:pPr>
    </w:p>
    <w:p w:rsidR="00D130DB" w:rsidRPr="005622BC" w:rsidRDefault="00D130DB" w:rsidP="00A94887">
      <w:pPr>
        <w:pStyle w:val="ListParagraph"/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uppressAutoHyphens/>
        <w:snapToGrid w:val="0"/>
        <w:ind w:left="0"/>
        <w:jc w:val="both"/>
        <w:rPr>
          <w:spacing w:val="-2"/>
          <w:sz w:val="24"/>
        </w:rPr>
      </w:pPr>
    </w:p>
    <w:p w:rsidR="00CE34B3" w:rsidRPr="00A05545" w:rsidRDefault="00CE34B3" w:rsidP="00121E39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sectPr w:rsidR="00CE34B3" w:rsidRPr="00A05545" w:rsidSect="003E2C9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887" w:rsidRDefault="00A94887" w:rsidP="00F205AD">
      <w:pPr>
        <w:spacing w:after="0" w:line="240" w:lineRule="auto"/>
      </w:pPr>
      <w:r>
        <w:separator/>
      </w:r>
    </w:p>
  </w:endnote>
  <w:endnote w:type="continuationSeparator" w:id="0">
    <w:p w:rsidR="00A94887" w:rsidRDefault="00A94887" w:rsidP="00F2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831449"/>
      <w:docPartObj>
        <w:docPartGallery w:val="Page Numbers (Bottom of Page)"/>
        <w:docPartUnique/>
      </w:docPartObj>
    </w:sdtPr>
    <w:sdtEndPr/>
    <w:sdtContent>
      <w:p w:rsidR="00A94887" w:rsidRDefault="002B6154">
        <w:pPr>
          <w:pStyle w:val="Footer"/>
        </w:pPr>
        <w:r>
          <w:rPr>
            <w:noProof/>
          </w:rPr>
          <w:pict>
            <v:rect id="Rectangle 21" o:spid="_x0000_s16387" style="position:absolute;margin-left:0;margin-top:0;width:44.55pt;height:15.1pt;rotation:180;flip:x;z-index:25167667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" filled="f" fillcolor="#c0504d [3205]" stroked="f" strokecolor="#4f81bd [3204]" strokeweight="2.25pt">
              <v:textbox inset=",0,,0">
                <w:txbxContent>
                  <w:p w:rsidR="00A94887" w:rsidRPr="00654A56" w:rsidRDefault="00A94887" w:rsidP="00417304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87296"/>
      <w:docPartObj>
        <w:docPartGallery w:val="Page Numbers (Bottom of Page)"/>
        <w:docPartUnique/>
      </w:docPartObj>
    </w:sdtPr>
    <w:sdtEndPr>
      <w:rPr>
        <w:rFonts w:ascii="Bell MT" w:hAnsi="Bell MT"/>
        <w:sz w:val="24"/>
      </w:rPr>
    </w:sdtEndPr>
    <w:sdtContent>
      <w:p w:rsidR="00A94887" w:rsidRDefault="00A94887">
        <w:pPr>
          <w:pStyle w:val="Footer"/>
          <w:jc w:val="right"/>
        </w:pPr>
      </w:p>
      <w:p w:rsidR="00A94887" w:rsidRPr="00E80738" w:rsidRDefault="000A3CDA">
        <w:pPr>
          <w:pStyle w:val="Footer"/>
          <w:jc w:val="right"/>
          <w:rPr>
            <w:rFonts w:ascii="Bell MT" w:hAnsi="Bell MT"/>
            <w:sz w:val="24"/>
          </w:rPr>
        </w:pPr>
        <w:r w:rsidRPr="00E80738">
          <w:rPr>
            <w:rFonts w:ascii="Bell MT" w:hAnsi="Bell MT"/>
            <w:sz w:val="24"/>
          </w:rPr>
          <w:fldChar w:fldCharType="begin"/>
        </w:r>
        <w:r w:rsidR="00A94887" w:rsidRPr="00E80738">
          <w:rPr>
            <w:rFonts w:ascii="Bell MT" w:hAnsi="Bell MT"/>
            <w:sz w:val="24"/>
          </w:rPr>
          <w:instrText xml:space="preserve"> PAGE   \* MERGEFORMAT </w:instrText>
        </w:r>
        <w:r w:rsidRPr="00E80738">
          <w:rPr>
            <w:rFonts w:ascii="Bell MT" w:hAnsi="Bell MT"/>
            <w:sz w:val="24"/>
          </w:rPr>
          <w:fldChar w:fldCharType="separate"/>
        </w:r>
        <w:r w:rsidR="00A94887">
          <w:rPr>
            <w:rFonts w:ascii="Bell MT" w:hAnsi="Bell MT"/>
            <w:noProof/>
            <w:sz w:val="24"/>
          </w:rPr>
          <w:t>1</w:t>
        </w:r>
        <w:r w:rsidRPr="00E80738">
          <w:rPr>
            <w:rFonts w:ascii="Bell MT" w:hAnsi="Bell MT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887" w:rsidRDefault="00A94887" w:rsidP="00F205AD">
      <w:pPr>
        <w:spacing w:after="0" w:line="240" w:lineRule="auto"/>
      </w:pPr>
      <w:r>
        <w:separator/>
      </w:r>
    </w:p>
  </w:footnote>
  <w:footnote w:type="continuationSeparator" w:id="0">
    <w:p w:rsidR="00A94887" w:rsidRDefault="00A94887" w:rsidP="00F2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154" w:rsidRDefault="002B6154">
    <w:pPr>
      <w:pStyle w:val="Header"/>
    </w:pPr>
    <w:r>
      <w:t>DOT comments revised on 8/2/18</w:t>
    </w:r>
  </w:p>
  <w:p w:rsidR="00A94887" w:rsidRDefault="00A94887" w:rsidP="00F822E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887" w:rsidRDefault="00A94887" w:rsidP="00F822E4">
    <w:pPr>
      <w:pStyle w:val="Header"/>
      <w:jc w:val="right"/>
    </w:pPr>
  </w:p>
  <w:p w:rsidR="00A94887" w:rsidRDefault="002B6154" w:rsidP="00177FE1">
    <w:pPr>
      <w:pStyle w:val="Header"/>
      <w:tabs>
        <w:tab w:val="left" w:pos="9360"/>
        <w:tab w:val="left" w:pos="10440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6386" type="#_x0000_t202" style="position:absolute;left:0;text-align:left;margin-left:297.6pt;margin-top:0;width:1in;height:13.45pt;z-index:25166848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" o:allowincell="f" fillcolor="#d6e3bc [1302]" stroked="f">
          <v:textbox style="mso-fit-shape-to-text:t" inset=",0,,0">
            <w:txbxContent>
              <w:p w:rsidR="00A94887" w:rsidRPr="00177FE1" w:rsidRDefault="00A94887">
                <w:pPr>
                  <w:spacing w:after="0" w:line="240" w:lineRule="auto"/>
                  <w:rPr>
                    <w:sz w:val="28"/>
                  </w:rPr>
                </w:pPr>
                <w:r w:rsidRPr="00177FE1">
                  <w:rPr>
                    <w:sz w:val="28"/>
                  </w:rPr>
                  <w:t>Z-23</w:t>
                </w:r>
              </w:p>
            </w:txbxContent>
          </v:textbox>
          <w10:wrap anchorx="page" anchory="margin"/>
        </v:shape>
      </w:pict>
    </w:r>
    <w:r>
      <w:rPr>
        <w:noProof/>
      </w:rPr>
      <w:pict>
        <v:shape id="Text Box 16" o:spid="_x0000_s16385" type="#_x0000_t202" style="position:absolute;left:0;text-align:left;margin-left:0;margin-top:.4pt;width:109.95pt;height:34.8pt;z-index:2516705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">
          <v:textbox style="mso-fit-shape-to-text:t">
            <w:txbxContent>
              <w:p w:rsidR="00A94887" w:rsidRDefault="00A94887" w:rsidP="00177FE1">
                <w:pPr>
                  <w:spacing w:after="0" w:line="240" w:lineRule="auto"/>
                </w:pPr>
                <w:r>
                  <w:t>PC: June 6, 2017</w:t>
                </w:r>
              </w:p>
              <w:p w:rsidR="00A94887" w:rsidRDefault="00A94887" w:rsidP="00177FE1">
                <w:pPr>
                  <w:spacing w:after="0" w:line="240" w:lineRule="auto"/>
                </w:pPr>
                <w:r>
                  <w:t>BOC: June 20, 2017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9B6"/>
    <w:multiLevelType w:val="hybridMultilevel"/>
    <w:tmpl w:val="43E0548E"/>
    <w:lvl w:ilvl="0" w:tplc="44840398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737D"/>
    <w:multiLevelType w:val="hybridMultilevel"/>
    <w:tmpl w:val="CBF07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132E8"/>
    <w:multiLevelType w:val="hybridMultilevel"/>
    <w:tmpl w:val="EA08F932"/>
    <w:lvl w:ilvl="0" w:tplc="A1745E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35E5F59"/>
    <w:multiLevelType w:val="hybridMultilevel"/>
    <w:tmpl w:val="53069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154F3"/>
    <w:multiLevelType w:val="hybridMultilevel"/>
    <w:tmpl w:val="FF96D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56CC"/>
    <w:multiLevelType w:val="hybridMultilevel"/>
    <w:tmpl w:val="39D6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4310A"/>
    <w:multiLevelType w:val="hybridMultilevel"/>
    <w:tmpl w:val="1D9AF3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42799B"/>
    <w:multiLevelType w:val="hybridMultilevel"/>
    <w:tmpl w:val="13B4384C"/>
    <w:lvl w:ilvl="0" w:tplc="240C5CD6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D4BCE"/>
    <w:multiLevelType w:val="hybridMultilevel"/>
    <w:tmpl w:val="2D687B1A"/>
    <w:lvl w:ilvl="0" w:tplc="77E05876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90">
      <o:colormenu v:ext="edit" fillcolor="none [1302]" strokecolor="none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F01"/>
    <w:rsid w:val="0000293D"/>
    <w:rsid w:val="00005EE3"/>
    <w:rsid w:val="0001181B"/>
    <w:rsid w:val="00013028"/>
    <w:rsid w:val="000214CC"/>
    <w:rsid w:val="00031A78"/>
    <w:rsid w:val="000357AD"/>
    <w:rsid w:val="00042C78"/>
    <w:rsid w:val="00046DF1"/>
    <w:rsid w:val="00054164"/>
    <w:rsid w:val="0006188A"/>
    <w:rsid w:val="00072EA8"/>
    <w:rsid w:val="000737CD"/>
    <w:rsid w:val="000737D4"/>
    <w:rsid w:val="000745F5"/>
    <w:rsid w:val="00076145"/>
    <w:rsid w:val="0007712D"/>
    <w:rsid w:val="00080E51"/>
    <w:rsid w:val="00090084"/>
    <w:rsid w:val="00091374"/>
    <w:rsid w:val="00092F01"/>
    <w:rsid w:val="00096988"/>
    <w:rsid w:val="00097975"/>
    <w:rsid w:val="000A3CDA"/>
    <w:rsid w:val="000A42C8"/>
    <w:rsid w:val="000B7553"/>
    <w:rsid w:val="000C0A78"/>
    <w:rsid w:val="000C7691"/>
    <w:rsid w:val="000D4196"/>
    <w:rsid w:val="000D4AB9"/>
    <w:rsid w:val="000E59DF"/>
    <w:rsid w:val="000F0494"/>
    <w:rsid w:val="000F1A96"/>
    <w:rsid w:val="000F709C"/>
    <w:rsid w:val="00103A10"/>
    <w:rsid w:val="00111344"/>
    <w:rsid w:val="00121E39"/>
    <w:rsid w:val="001278DC"/>
    <w:rsid w:val="00141A02"/>
    <w:rsid w:val="001426C4"/>
    <w:rsid w:val="00146101"/>
    <w:rsid w:val="001562A1"/>
    <w:rsid w:val="0016269E"/>
    <w:rsid w:val="0017271D"/>
    <w:rsid w:val="0017520D"/>
    <w:rsid w:val="0017691D"/>
    <w:rsid w:val="00177986"/>
    <w:rsid w:val="00177FE1"/>
    <w:rsid w:val="0018249A"/>
    <w:rsid w:val="00185AE7"/>
    <w:rsid w:val="001902E3"/>
    <w:rsid w:val="0019429C"/>
    <w:rsid w:val="00195A82"/>
    <w:rsid w:val="001A271D"/>
    <w:rsid w:val="001A587C"/>
    <w:rsid w:val="001B27B2"/>
    <w:rsid w:val="001B2C06"/>
    <w:rsid w:val="001B5C48"/>
    <w:rsid w:val="001C1AD7"/>
    <w:rsid w:val="001C3304"/>
    <w:rsid w:val="001C481C"/>
    <w:rsid w:val="001D185A"/>
    <w:rsid w:val="001D1F93"/>
    <w:rsid w:val="001D4782"/>
    <w:rsid w:val="001D519A"/>
    <w:rsid w:val="001E1D70"/>
    <w:rsid w:val="001E5B15"/>
    <w:rsid w:val="001F0BD3"/>
    <w:rsid w:val="001F401A"/>
    <w:rsid w:val="001F51B8"/>
    <w:rsid w:val="00200C44"/>
    <w:rsid w:val="00207AA9"/>
    <w:rsid w:val="00216618"/>
    <w:rsid w:val="00222C75"/>
    <w:rsid w:val="002325E4"/>
    <w:rsid w:val="00233A35"/>
    <w:rsid w:val="00236DD7"/>
    <w:rsid w:val="00240A94"/>
    <w:rsid w:val="0024318F"/>
    <w:rsid w:val="00246329"/>
    <w:rsid w:val="00250B0C"/>
    <w:rsid w:val="00257486"/>
    <w:rsid w:val="002629EA"/>
    <w:rsid w:val="00266309"/>
    <w:rsid w:val="002732F6"/>
    <w:rsid w:val="002741E6"/>
    <w:rsid w:val="0029162B"/>
    <w:rsid w:val="002953BA"/>
    <w:rsid w:val="002959C9"/>
    <w:rsid w:val="002A5554"/>
    <w:rsid w:val="002B01C5"/>
    <w:rsid w:val="002B5A49"/>
    <w:rsid w:val="002B6154"/>
    <w:rsid w:val="002B7AFE"/>
    <w:rsid w:val="002B7BF0"/>
    <w:rsid w:val="002C0736"/>
    <w:rsid w:val="002D2E89"/>
    <w:rsid w:val="002E1312"/>
    <w:rsid w:val="002E1A4A"/>
    <w:rsid w:val="002E4B94"/>
    <w:rsid w:val="002F5E3A"/>
    <w:rsid w:val="00301492"/>
    <w:rsid w:val="00313928"/>
    <w:rsid w:val="003202FC"/>
    <w:rsid w:val="00330DF5"/>
    <w:rsid w:val="00337973"/>
    <w:rsid w:val="00346396"/>
    <w:rsid w:val="00354745"/>
    <w:rsid w:val="0035533A"/>
    <w:rsid w:val="00363803"/>
    <w:rsid w:val="0036611E"/>
    <w:rsid w:val="00373036"/>
    <w:rsid w:val="00373723"/>
    <w:rsid w:val="003768A1"/>
    <w:rsid w:val="00384209"/>
    <w:rsid w:val="0038679F"/>
    <w:rsid w:val="0038755E"/>
    <w:rsid w:val="003A029F"/>
    <w:rsid w:val="003A1CE9"/>
    <w:rsid w:val="003A3D68"/>
    <w:rsid w:val="003B1B15"/>
    <w:rsid w:val="003C0607"/>
    <w:rsid w:val="003C3583"/>
    <w:rsid w:val="003D302F"/>
    <w:rsid w:val="003D3A86"/>
    <w:rsid w:val="003D5E99"/>
    <w:rsid w:val="003E2AF1"/>
    <w:rsid w:val="003E2C9E"/>
    <w:rsid w:val="003E33D5"/>
    <w:rsid w:val="003F241A"/>
    <w:rsid w:val="004048AA"/>
    <w:rsid w:val="00417304"/>
    <w:rsid w:val="00420B32"/>
    <w:rsid w:val="00422150"/>
    <w:rsid w:val="00426BB0"/>
    <w:rsid w:val="00437AE3"/>
    <w:rsid w:val="00437C33"/>
    <w:rsid w:val="00442CB1"/>
    <w:rsid w:val="00454DFD"/>
    <w:rsid w:val="0046132E"/>
    <w:rsid w:val="0046415F"/>
    <w:rsid w:val="00467E7C"/>
    <w:rsid w:val="00477235"/>
    <w:rsid w:val="004A0337"/>
    <w:rsid w:val="004B69BB"/>
    <w:rsid w:val="004B7BE4"/>
    <w:rsid w:val="004C72C9"/>
    <w:rsid w:val="004C758C"/>
    <w:rsid w:val="004D04F0"/>
    <w:rsid w:val="004F3830"/>
    <w:rsid w:val="004F38F3"/>
    <w:rsid w:val="004F3D91"/>
    <w:rsid w:val="00501AA9"/>
    <w:rsid w:val="00502646"/>
    <w:rsid w:val="0050446A"/>
    <w:rsid w:val="0051208C"/>
    <w:rsid w:val="00513F17"/>
    <w:rsid w:val="0051706C"/>
    <w:rsid w:val="005234D2"/>
    <w:rsid w:val="005276CF"/>
    <w:rsid w:val="0053324C"/>
    <w:rsid w:val="00534EA4"/>
    <w:rsid w:val="00542E3D"/>
    <w:rsid w:val="005552DA"/>
    <w:rsid w:val="00556D88"/>
    <w:rsid w:val="00561A92"/>
    <w:rsid w:val="005622BC"/>
    <w:rsid w:val="00576141"/>
    <w:rsid w:val="005822C8"/>
    <w:rsid w:val="00591B95"/>
    <w:rsid w:val="00597A2E"/>
    <w:rsid w:val="00597C2C"/>
    <w:rsid w:val="005A5832"/>
    <w:rsid w:val="005B0EEC"/>
    <w:rsid w:val="005C4896"/>
    <w:rsid w:val="005C4CD9"/>
    <w:rsid w:val="005D0B19"/>
    <w:rsid w:val="005D17A7"/>
    <w:rsid w:val="005D52C2"/>
    <w:rsid w:val="005F0710"/>
    <w:rsid w:val="005F5A34"/>
    <w:rsid w:val="005F6086"/>
    <w:rsid w:val="00603506"/>
    <w:rsid w:val="00610679"/>
    <w:rsid w:val="0061110F"/>
    <w:rsid w:val="006114C2"/>
    <w:rsid w:val="0061680A"/>
    <w:rsid w:val="0061756C"/>
    <w:rsid w:val="0062106F"/>
    <w:rsid w:val="0062486F"/>
    <w:rsid w:val="00630C47"/>
    <w:rsid w:val="006334CF"/>
    <w:rsid w:val="00634C52"/>
    <w:rsid w:val="00635D45"/>
    <w:rsid w:val="00636904"/>
    <w:rsid w:val="00636C2E"/>
    <w:rsid w:val="00654500"/>
    <w:rsid w:val="00654A56"/>
    <w:rsid w:val="0066357D"/>
    <w:rsid w:val="006643D7"/>
    <w:rsid w:val="00665E61"/>
    <w:rsid w:val="0066655F"/>
    <w:rsid w:val="006674BF"/>
    <w:rsid w:val="00670F81"/>
    <w:rsid w:val="0067107A"/>
    <w:rsid w:val="00672BCF"/>
    <w:rsid w:val="006823AE"/>
    <w:rsid w:val="00683C8C"/>
    <w:rsid w:val="00695D33"/>
    <w:rsid w:val="0069717B"/>
    <w:rsid w:val="006A22FD"/>
    <w:rsid w:val="006B03C5"/>
    <w:rsid w:val="006B4DA3"/>
    <w:rsid w:val="006C1E58"/>
    <w:rsid w:val="006C6DC6"/>
    <w:rsid w:val="006D1330"/>
    <w:rsid w:val="006D22E5"/>
    <w:rsid w:val="006D4DD6"/>
    <w:rsid w:val="006D7D87"/>
    <w:rsid w:val="006E08E9"/>
    <w:rsid w:val="006F0BB3"/>
    <w:rsid w:val="006F2E26"/>
    <w:rsid w:val="006F58B0"/>
    <w:rsid w:val="00700E61"/>
    <w:rsid w:val="00714C6F"/>
    <w:rsid w:val="007218D4"/>
    <w:rsid w:val="007226FC"/>
    <w:rsid w:val="007500BA"/>
    <w:rsid w:val="007571A6"/>
    <w:rsid w:val="00763FD4"/>
    <w:rsid w:val="00766C56"/>
    <w:rsid w:val="00767982"/>
    <w:rsid w:val="00773AA6"/>
    <w:rsid w:val="0077778E"/>
    <w:rsid w:val="007839CF"/>
    <w:rsid w:val="007902E8"/>
    <w:rsid w:val="00796C9E"/>
    <w:rsid w:val="007B155C"/>
    <w:rsid w:val="007B26A8"/>
    <w:rsid w:val="007B29D2"/>
    <w:rsid w:val="007B2B21"/>
    <w:rsid w:val="007B3595"/>
    <w:rsid w:val="007B4C5B"/>
    <w:rsid w:val="007B6CDC"/>
    <w:rsid w:val="007C0CBC"/>
    <w:rsid w:val="007C1DFD"/>
    <w:rsid w:val="007C5570"/>
    <w:rsid w:val="007C68A6"/>
    <w:rsid w:val="007C7C0F"/>
    <w:rsid w:val="007D0A00"/>
    <w:rsid w:val="007D0E7A"/>
    <w:rsid w:val="007D234A"/>
    <w:rsid w:val="007D4AA3"/>
    <w:rsid w:val="007E0168"/>
    <w:rsid w:val="007E13C1"/>
    <w:rsid w:val="007F0412"/>
    <w:rsid w:val="007F1925"/>
    <w:rsid w:val="007F2020"/>
    <w:rsid w:val="007F276E"/>
    <w:rsid w:val="007F3FA2"/>
    <w:rsid w:val="007F4BC7"/>
    <w:rsid w:val="007F4BD2"/>
    <w:rsid w:val="007F664D"/>
    <w:rsid w:val="008047A0"/>
    <w:rsid w:val="00817605"/>
    <w:rsid w:val="00820912"/>
    <w:rsid w:val="00820D57"/>
    <w:rsid w:val="00822F50"/>
    <w:rsid w:val="008303B1"/>
    <w:rsid w:val="008328CA"/>
    <w:rsid w:val="008467FA"/>
    <w:rsid w:val="0085124D"/>
    <w:rsid w:val="0085391D"/>
    <w:rsid w:val="00857C72"/>
    <w:rsid w:val="00866B6B"/>
    <w:rsid w:val="00866E3B"/>
    <w:rsid w:val="0086751A"/>
    <w:rsid w:val="0087169E"/>
    <w:rsid w:val="008750B9"/>
    <w:rsid w:val="008909D9"/>
    <w:rsid w:val="008A5D21"/>
    <w:rsid w:val="008B39B1"/>
    <w:rsid w:val="008B6BDE"/>
    <w:rsid w:val="008B71E7"/>
    <w:rsid w:val="008C0CF8"/>
    <w:rsid w:val="008C207F"/>
    <w:rsid w:val="008D52D3"/>
    <w:rsid w:val="008E1618"/>
    <w:rsid w:val="008E356C"/>
    <w:rsid w:val="008E6961"/>
    <w:rsid w:val="008E6F93"/>
    <w:rsid w:val="008F16A0"/>
    <w:rsid w:val="008F256D"/>
    <w:rsid w:val="008F3AB8"/>
    <w:rsid w:val="0090345A"/>
    <w:rsid w:val="00903FF3"/>
    <w:rsid w:val="009212E2"/>
    <w:rsid w:val="009216A9"/>
    <w:rsid w:val="00921BB6"/>
    <w:rsid w:val="00926026"/>
    <w:rsid w:val="0093325B"/>
    <w:rsid w:val="00934FC9"/>
    <w:rsid w:val="00936BF2"/>
    <w:rsid w:val="00951ACE"/>
    <w:rsid w:val="00954376"/>
    <w:rsid w:val="00962B2A"/>
    <w:rsid w:val="00965566"/>
    <w:rsid w:val="00973086"/>
    <w:rsid w:val="00985551"/>
    <w:rsid w:val="00990AC7"/>
    <w:rsid w:val="00990BBB"/>
    <w:rsid w:val="00990CCA"/>
    <w:rsid w:val="00996D6B"/>
    <w:rsid w:val="009A03EA"/>
    <w:rsid w:val="009A13E8"/>
    <w:rsid w:val="009A6A4C"/>
    <w:rsid w:val="009B0DE3"/>
    <w:rsid w:val="009B1BD9"/>
    <w:rsid w:val="009B46AD"/>
    <w:rsid w:val="009C011C"/>
    <w:rsid w:val="009C38A2"/>
    <w:rsid w:val="009C411B"/>
    <w:rsid w:val="009D00F8"/>
    <w:rsid w:val="009D42C1"/>
    <w:rsid w:val="009E2A6C"/>
    <w:rsid w:val="009F1823"/>
    <w:rsid w:val="009F3B71"/>
    <w:rsid w:val="009F5558"/>
    <w:rsid w:val="00A036A1"/>
    <w:rsid w:val="00A03C6C"/>
    <w:rsid w:val="00A05545"/>
    <w:rsid w:val="00A05E90"/>
    <w:rsid w:val="00A107C1"/>
    <w:rsid w:val="00A11DC1"/>
    <w:rsid w:val="00A17FD2"/>
    <w:rsid w:val="00A2263A"/>
    <w:rsid w:val="00A24A84"/>
    <w:rsid w:val="00A34A65"/>
    <w:rsid w:val="00A460EA"/>
    <w:rsid w:val="00A46EF0"/>
    <w:rsid w:val="00A47E5F"/>
    <w:rsid w:val="00A54F10"/>
    <w:rsid w:val="00A560DD"/>
    <w:rsid w:val="00A606EC"/>
    <w:rsid w:val="00A6290A"/>
    <w:rsid w:val="00A77589"/>
    <w:rsid w:val="00A82AC1"/>
    <w:rsid w:val="00A8578F"/>
    <w:rsid w:val="00A94820"/>
    <w:rsid w:val="00A94887"/>
    <w:rsid w:val="00A95EBC"/>
    <w:rsid w:val="00AB0037"/>
    <w:rsid w:val="00AB1643"/>
    <w:rsid w:val="00AB522E"/>
    <w:rsid w:val="00AC101C"/>
    <w:rsid w:val="00AC4077"/>
    <w:rsid w:val="00AC4E13"/>
    <w:rsid w:val="00AC68F1"/>
    <w:rsid w:val="00AD0AC8"/>
    <w:rsid w:val="00AD25FE"/>
    <w:rsid w:val="00AD2C0A"/>
    <w:rsid w:val="00AD4A8C"/>
    <w:rsid w:val="00AD4DBA"/>
    <w:rsid w:val="00AE0EBF"/>
    <w:rsid w:val="00AE1CA9"/>
    <w:rsid w:val="00AE39EB"/>
    <w:rsid w:val="00AE502A"/>
    <w:rsid w:val="00AE78D9"/>
    <w:rsid w:val="00AF2B75"/>
    <w:rsid w:val="00AF4DDD"/>
    <w:rsid w:val="00B0023E"/>
    <w:rsid w:val="00B06DC2"/>
    <w:rsid w:val="00B07D4B"/>
    <w:rsid w:val="00B12691"/>
    <w:rsid w:val="00B14145"/>
    <w:rsid w:val="00B25CFA"/>
    <w:rsid w:val="00B31ED6"/>
    <w:rsid w:val="00B456EF"/>
    <w:rsid w:val="00B46957"/>
    <w:rsid w:val="00B5009E"/>
    <w:rsid w:val="00B53BC0"/>
    <w:rsid w:val="00B638F8"/>
    <w:rsid w:val="00B63DB1"/>
    <w:rsid w:val="00B65778"/>
    <w:rsid w:val="00B678E8"/>
    <w:rsid w:val="00B80A00"/>
    <w:rsid w:val="00B81338"/>
    <w:rsid w:val="00B82224"/>
    <w:rsid w:val="00B90BF4"/>
    <w:rsid w:val="00BA0494"/>
    <w:rsid w:val="00BA25F1"/>
    <w:rsid w:val="00BA312F"/>
    <w:rsid w:val="00BB0432"/>
    <w:rsid w:val="00BB2731"/>
    <w:rsid w:val="00BB32D3"/>
    <w:rsid w:val="00BB5C4F"/>
    <w:rsid w:val="00BD0FB3"/>
    <w:rsid w:val="00BD1BC9"/>
    <w:rsid w:val="00BD2FCD"/>
    <w:rsid w:val="00BE3BB2"/>
    <w:rsid w:val="00BE60DA"/>
    <w:rsid w:val="00BF1D5C"/>
    <w:rsid w:val="00C01C73"/>
    <w:rsid w:val="00C02D04"/>
    <w:rsid w:val="00C04616"/>
    <w:rsid w:val="00C13E7F"/>
    <w:rsid w:val="00C25AFE"/>
    <w:rsid w:val="00C32799"/>
    <w:rsid w:val="00C32A8C"/>
    <w:rsid w:val="00C33D86"/>
    <w:rsid w:val="00C3587C"/>
    <w:rsid w:val="00C555F7"/>
    <w:rsid w:val="00C57B61"/>
    <w:rsid w:val="00C66A9B"/>
    <w:rsid w:val="00C674FE"/>
    <w:rsid w:val="00C71320"/>
    <w:rsid w:val="00C730F7"/>
    <w:rsid w:val="00C773C0"/>
    <w:rsid w:val="00C805C6"/>
    <w:rsid w:val="00C87906"/>
    <w:rsid w:val="00CA082C"/>
    <w:rsid w:val="00CA4C82"/>
    <w:rsid w:val="00CA5967"/>
    <w:rsid w:val="00CB31BF"/>
    <w:rsid w:val="00CB7085"/>
    <w:rsid w:val="00CD1DB6"/>
    <w:rsid w:val="00CD40FA"/>
    <w:rsid w:val="00CE09B1"/>
    <w:rsid w:val="00CE29C0"/>
    <w:rsid w:val="00CE2E41"/>
    <w:rsid w:val="00CE34B3"/>
    <w:rsid w:val="00CF3BCD"/>
    <w:rsid w:val="00CF7651"/>
    <w:rsid w:val="00D06003"/>
    <w:rsid w:val="00D130DB"/>
    <w:rsid w:val="00D150E6"/>
    <w:rsid w:val="00D21DE7"/>
    <w:rsid w:val="00D26AC3"/>
    <w:rsid w:val="00D2710C"/>
    <w:rsid w:val="00D274F7"/>
    <w:rsid w:val="00D33615"/>
    <w:rsid w:val="00D414B5"/>
    <w:rsid w:val="00D42244"/>
    <w:rsid w:val="00D453E8"/>
    <w:rsid w:val="00D45B23"/>
    <w:rsid w:val="00D51C1D"/>
    <w:rsid w:val="00D60673"/>
    <w:rsid w:val="00D60DF5"/>
    <w:rsid w:val="00D63694"/>
    <w:rsid w:val="00D7057D"/>
    <w:rsid w:val="00D70D4D"/>
    <w:rsid w:val="00D718E3"/>
    <w:rsid w:val="00D72B89"/>
    <w:rsid w:val="00D7485F"/>
    <w:rsid w:val="00D83353"/>
    <w:rsid w:val="00D84C6B"/>
    <w:rsid w:val="00D87706"/>
    <w:rsid w:val="00D87DBB"/>
    <w:rsid w:val="00D93E66"/>
    <w:rsid w:val="00D9530E"/>
    <w:rsid w:val="00DA00A1"/>
    <w:rsid w:val="00DA1223"/>
    <w:rsid w:val="00DA7BCC"/>
    <w:rsid w:val="00DB0AE6"/>
    <w:rsid w:val="00DB0CCA"/>
    <w:rsid w:val="00DC4E95"/>
    <w:rsid w:val="00DD23B8"/>
    <w:rsid w:val="00DD3A99"/>
    <w:rsid w:val="00DD60B8"/>
    <w:rsid w:val="00DE1B17"/>
    <w:rsid w:val="00DF2886"/>
    <w:rsid w:val="00E0174B"/>
    <w:rsid w:val="00E02F42"/>
    <w:rsid w:val="00E071DA"/>
    <w:rsid w:val="00E3189C"/>
    <w:rsid w:val="00E33A6F"/>
    <w:rsid w:val="00E33C1D"/>
    <w:rsid w:val="00E35088"/>
    <w:rsid w:val="00E4239D"/>
    <w:rsid w:val="00E43389"/>
    <w:rsid w:val="00E50971"/>
    <w:rsid w:val="00E519E1"/>
    <w:rsid w:val="00E61943"/>
    <w:rsid w:val="00E65D25"/>
    <w:rsid w:val="00E71115"/>
    <w:rsid w:val="00E77E61"/>
    <w:rsid w:val="00E80738"/>
    <w:rsid w:val="00E814E8"/>
    <w:rsid w:val="00E82687"/>
    <w:rsid w:val="00E834D5"/>
    <w:rsid w:val="00E83E52"/>
    <w:rsid w:val="00E845A7"/>
    <w:rsid w:val="00E879C8"/>
    <w:rsid w:val="00E9421C"/>
    <w:rsid w:val="00E95180"/>
    <w:rsid w:val="00EA28AE"/>
    <w:rsid w:val="00EB00A0"/>
    <w:rsid w:val="00EB507F"/>
    <w:rsid w:val="00EC0D93"/>
    <w:rsid w:val="00EC13D7"/>
    <w:rsid w:val="00EC1765"/>
    <w:rsid w:val="00EC27B7"/>
    <w:rsid w:val="00EC5275"/>
    <w:rsid w:val="00ED43A4"/>
    <w:rsid w:val="00ED6A0A"/>
    <w:rsid w:val="00EE030D"/>
    <w:rsid w:val="00EE0AD0"/>
    <w:rsid w:val="00EE1836"/>
    <w:rsid w:val="00EE2E74"/>
    <w:rsid w:val="00EE555F"/>
    <w:rsid w:val="00EE5D29"/>
    <w:rsid w:val="00EF3308"/>
    <w:rsid w:val="00F01D77"/>
    <w:rsid w:val="00F06811"/>
    <w:rsid w:val="00F17495"/>
    <w:rsid w:val="00F205AD"/>
    <w:rsid w:val="00F22F07"/>
    <w:rsid w:val="00F2368D"/>
    <w:rsid w:val="00F24142"/>
    <w:rsid w:val="00F3050B"/>
    <w:rsid w:val="00F31577"/>
    <w:rsid w:val="00F31E9D"/>
    <w:rsid w:val="00F425F4"/>
    <w:rsid w:val="00F43258"/>
    <w:rsid w:val="00F43626"/>
    <w:rsid w:val="00F51654"/>
    <w:rsid w:val="00F57FBD"/>
    <w:rsid w:val="00F62A1D"/>
    <w:rsid w:val="00F630DA"/>
    <w:rsid w:val="00F67CE7"/>
    <w:rsid w:val="00F74324"/>
    <w:rsid w:val="00F76CBF"/>
    <w:rsid w:val="00F80A76"/>
    <w:rsid w:val="00F80BE9"/>
    <w:rsid w:val="00F822E4"/>
    <w:rsid w:val="00F82DCF"/>
    <w:rsid w:val="00F943E7"/>
    <w:rsid w:val="00FA33FA"/>
    <w:rsid w:val="00FA7993"/>
    <w:rsid w:val="00FB1A66"/>
    <w:rsid w:val="00FB3BDF"/>
    <w:rsid w:val="00FC0285"/>
    <w:rsid w:val="00FD2A6B"/>
    <w:rsid w:val="00FD430C"/>
    <w:rsid w:val="00FE293F"/>
    <w:rsid w:val="00FE443C"/>
    <w:rsid w:val="00FE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0">
      <o:colormenu v:ext="edit" fillcolor="none [1302]" strokecolor="none"/>
    </o:shapedefaults>
    <o:shapelayout v:ext="edit">
      <o:idmap v:ext="edit" data="1"/>
    </o:shapelayout>
  </w:shapeDefaults>
  <w:decimalSymbol w:val="."/>
  <w:listSeparator w:val=","/>
  <w14:docId w14:val="286B6904"/>
  <w15:docId w15:val="{7A4AD82E-5BD0-4CBE-8DD0-7E94F588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08"/>
    <w:pPr>
      <w:ind w:left="720"/>
      <w:contextualSpacing/>
    </w:pPr>
  </w:style>
  <w:style w:type="paragraph" w:customStyle="1" w:styleId="content2">
    <w:name w:val="content2"/>
    <w:basedOn w:val="Normal"/>
    <w:rsid w:val="002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1">
    <w:name w:val="incr1"/>
    <w:basedOn w:val="Normal"/>
    <w:rsid w:val="002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AD"/>
  </w:style>
  <w:style w:type="paragraph" w:styleId="Footer">
    <w:name w:val="footer"/>
    <w:basedOn w:val="Normal"/>
    <w:link w:val="FooterChar"/>
    <w:uiPriority w:val="99"/>
    <w:unhideWhenUsed/>
    <w:rsid w:val="00F2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AD"/>
  </w:style>
  <w:style w:type="character" w:styleId="PlaceholderText">
    <w:name w:val="Placeholder Text"/>
    <w:basedOn w:val="DefaultParagraphFont"/>
    <w:uiPriority w:val="99"/>
    <w:semiHidden/>
    <w:rsid w:val="00207AA9"/>
    <w:rPr>
      <w:color w:val="808080"/>
    </w:rPr>
  </w:style>
  <w:style w:type="table" w:customStyle="1" w:styleId="LightList1">
    <w:name w:val="Light List1"/>
    <w:basedOn w:val="TableNormal"/>
    <w:uiPriority w:val="61"/>
    <w:rsid w:val="00454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Shading-Accent4">
    <w:name w:val="Colorful Shading Accent 4"/>
    <w:basedOn w:val="TableNormal"/>
    <w:uiPriority w:val="71"/>
    <w:rsid w:val="00330D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ghtList2">
    <w:name w:val="Light List2"/>
    <w:basedOn w:val="TableNormal"/>
    <w:uiPriority w:val="61"/>
    <w:rsid w:val="005D0B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467E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D3361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C011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C011C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E2"/>
    <w:rsid w:val="00F5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E9E73A9EA748D5BB34F03A0C80D885">
    <w:name w:val="D9E9E73A9EA748D5BB34F03A0C80D885"/>
    <w:rsid w:val="00F51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1CC1B-8CD0-4B01-8F0D-4E409C7A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Brown</dc:creator>
  <cp:lastModifiedBy>White, Ashley</cp:lastModifiedBy>
  <cp:revision>3</cp:revision>
  <cp:lastPrinted>2018-03-26T20:06:00Z</cp:lastPrinted>
  <dcterms:created xsi:type="dcterms:W3CDTF">2018-08-02T13:53:00Z</dcterms:created>
  <dcterms:modified xsi:type="dcterms:W3CDTF">2018-08-02T13:56:00Z</dcterms:modified>
</cp:coreProperties>
</file>